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537" w:rsidRPr="00EF6FC9" w:rsidRDefault="00EF6FC9" w:rsidP="00EF6FC9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Беседа с детьми на тему: «История родного края»</w:t>
      </w:r>
    </w:p>
    <w:p w:rsidR="00660537" w:rsidRPr="00EF6FC9" w:rsidRDefault="00660537" w:rsidP="0066053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60537" w:rsidRPr="00EF6FC9" w:rsidRDefault="00660537" w:rsidP="0066053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60537" w:rsidRPr="00660537" w:rsidRDefault="00660537" w:rsidP="006605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shd w:val="clear" w:color="auto" w:fill="FFFFFF"/>
          <w:lang w:eastAsia="ru-RU"/>
        </w:rPr>
        <w:t>Ознакомление детей со своей малой родиной должно носить системный характер, то есть мы обеспечиваем взаимосвязь всех явлений и объектов, которые познает ребенок. Цель занятия: дать детям представление, что такое Родина, родной край; познакомить детей с географической картой и государственной символикой Республики Татарстан; расширить знания детей о родном городе; воспитывать любовь к родному краю, к ее природе, бережное отношение к ней.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Цель: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sz w:val="27"/>
          <w:szCs w:val="27"/>
          <w:lang w:eastAsia="ru-RU"/>
        </w:rPr>
        <w:t>1. Дать </w:t>
      </w:r>
      <w:hyperlink r:id="rId7" w:history="1">
        <w:r w:rsidRPr="00660537">
          <w:rPr>
            <w:rFonts w:ascii="Times New Roman" w:eastAsia="Times New Roman" w:hAnsi="Times New Roman" w:cs="Times New Roman"/>
            <w:sz w:val="27"/>
            <w:u w:val="single"/>
            <w:lang w:eastAsia="ru-RU"/>
          </w:rPr>
          <w:t>детям</w:t>
        </w:r>
      </w:hyperlink>
      <w:r w:rsidRPr="00660537">
        <w:rPr>
          <w:rFonts w:ascii="Times New Roman" w:eastAsia="Times New Roman" w:hAnsi="Times New Roman" w:cs="Times New Roman"/>
          <w:sz w:val="27"/>
          <w:szCs w:val="27"/>
          <w:lang w:eastAsia="ru-RU"/>
        </w:rPr>
        <w:t> представление, что такое Родина, родной край.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sz w:val="27"/>
          <w:szCs w:val="27"/>
          <w:lang w:eastAsia="ru-RU"/>
        </w:rPr>
        <w:t>2. </w:t>
      </w:r>
      <w:hyperlink r:id="rId8" w:history="1">
        <w:r w:rsidRPr="00660537">
          <w:rPr>
            <w:rFonts w:ascii="Times New Roman" w:eastAsia="Times New Roman" w:hAnsi="Times New Roman" w:cs="Times New Roman"/>
            <w:sz w:val="27"/>
            <w:u w:val="single"/>
            <w:lang w:eastAsia="ru-RU"/>
          </w:rPr>
          <w:t>Познакомить детей</w:t>
        </w:r>
      </w:hyperlink>
      <w:r w:rsidRPr="00660537">
        <w:rPr>
          <w:rFonts w:ascii="Times New Roman" w:eastAsia="Times New Roman" w:hAnsi="Times New Roman" w:cs="Times New Roman"/>
          <w:sz w:val="27"/>
          <w:szCs w:val="27"/>
          <w:lang w:eastAsia="ru-RU"/>
        </w:rPr>
        <w:t> с географической картой и государственной символикой Республики Татарстан (государственный флаг, герб, гимн).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sz w:val="27"/>
          <w:szCs w:val="27"/>
          <w:lang w:eastAsia="ru-RU"/>
        </w:rPr>
        <w:t>3. Расширить </w:t>
      </w:r>
      <w:hyperlink r:id="rId9" w:history="1">
        <w:r w:rsidRPr="00660537">
          <w:rPr>
            <w:rFonts w:ascii="Times New Roman" w:eastAsia="Times New Roman" w:hAnsi="Times New Roman" w:cs="Times New Roman"/>
            <w:sz w:val="27"/>
            <w:u w:val="single"/>
            <w:lang w:eastAsia="ru-RU"/>
          </w:rPr>
          <w:t>знания</w:t>
        </w:r>
      </w:hyperlink>
      <w:r w:rsidRPr="00660537">
        <w:rPr>
          <w:rFonts w:ascii="Times New Roman" w:eastAsia="Times New Roman" w:hAnsi="Times New Roman" w:cs="Times New Roman"/>
          <w:sz w:val="27"/>
          <w:szCs w:val="27"/>
          <w:lang w:eastAsia="ru-RU"/>
        </w:rPr>
        <w:t> детей о столице Татарстана Казань..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sz w:val="27"/>
          <w:szCs w:val="27"/>
          <w:lang w:eastAsia="ru-RU"/>
        </w:rPr>
        <w:t>4. </w:t>
      </w:r>
      <w:hyperlink r:id="rId10" w:history="1">
        <w:r w:rsidRPr="00660537">
          <w:rPr>
            <w:rFonts w:ascii="Times New Roman" w:eastAsia="Times New Roman" w:hAnsi="Times New Roman" w:cs="Times New Roman"/>
            <w:sz w:val="27"/>
            <w:u w:val="single"/>
            <w:lang w:eastAsia="ru-RU"/>
          </w:rPr>
          <w:t>Развивать</w:t>
        </w:r>
      </w:hyperlink>
      <w:r w:rsidRPr="00660537">
        <w:rPr>
          <w:rFonts w:ascii="Times New Roman" w:eastAsia="Times New Roman" w:hAnsi="Times New Roman" w:cs="Times New Roman"/>
          <w:sz w:val="27"/>
          <w:szCs w:val="27"/>
          <w:lang w:eastAsia="ru-RU"/>
        </w:rPr>
        <w:t> монологическую речь детей, память, мышление.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sz w:val="27"/>
          <w:szCs w:val="27"/>
          <w:lang w:eastAsia="ru-RU"/>
        </w:rPr>
        <w:t>5. Воспитывать </w:t>
      </w:r>
      <w:hyperlink r:id="rId11" w:history="1">
        <w:r w:rsidRPr="00660537">
          <w:rPr>
            <w:rFonts w:ascii="Times New Roman" w:eastAsia="Times New Roman" w:hAnsi="Times New Roman" w:cs="Times New Roman"/>
            <w:sz w:val="27"/>
            <w:u w:val="single"/>
            <w:lang w:eastAsia="ru-RU"/>
          </w:rPr>
          <w:t>любовь</w:t>
        </w:r>
      </w:hyperlink>
      <w:r w:rsidRPr="00660537">
        <w:rPr>
          <w:rFonts w:ascii="Times New Roman" w:eastAsia="Times New Roman" w:hAnsi="Times New Roman" w:cs="Times New Roman"/>
          <w:sz w:val="27"/>
          <w:szCs w:val="27"/>
          <w:lang w:eastAsia="ru-RU"/>
        </w:rPr>
        <w:t> к родному краю, к ее природе, бережное отношение к ней.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b/>
          <w:bCs/>
          <w:color w:val="2D2A2A"/>
          <w:sz w:val="27"/>
          <w:szCs w:val="27"/>
          <w:lang w:eastAsia="ru-RU"/>
        </w:rPr>
        <w:t>Предшествующая работа: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 рассматривание альбома о Казани, познакомить детей с легендами о Казани, с художественными произведениями писателей и поэтов Татарстана.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b/>
          <w:bCs/>
          <w:color w:val="2D2A2A"/>
          <w:sz w:val="27"/>
          <w:szCs w:val="27"/>
          <w:lang w:eastAsia="ru-RU"/>
        </w:rPr>
        <w:t>Материалы: 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карта Татарстана; иллюстрации Казани, Казанского Кремля, природы; портрет царицы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Сююмбике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; репродукции герба, флага Татарстана; диск с гимном Республики Татарстан.</w:t>
      </w:r>
    </w:p>
    <w:p w:rsidR="00660537" w:rsidRPr="00660537" w:rsidRDefault="00660537" w:rsidP="0066053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b/>
          <w:bCs/>
          <w:color w:val="2D2A2A"/>
          <w:sz w:val="27"/>
          <w:szCs w:val="27"/>
          <w:lang w:eastAsia="ru-RU"/>
        </w:rPr>
        <w:t>Ход занятия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Ребята, сегодня у нас будет необычное занятие. Мы с вами поговорим о Родине. У каждого человека есть земля, именуемая Родиной. Для россиян, а мы с вами россияне, - это Россия. Но у каждого из нас есть ещё и Малая Родина, то есть место, уголок, где он родился и вырос.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Мы родились и живем в Татарстане, поэтому наша Малая Родина - это Республика Татарстан, город Казань.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Посмотрите, пожалуйста, на карту Республики Татарстан, вот ее граница (воспитатель на карте обводит границу).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На карте мы видим голубые ленточки. Как вы думаете, что они обозначают?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Правильно, это реки. Какая самая широкая река протекает по нашей республике?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Да, это река Волга. Волга одна из самых длинных и полноводных рек России. А какие еще реки вы знаете, которые расположены в нашей республике? (Казанка, Кама).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Вот эти зеленые пятна на карте - это леса, посмотрите, как много лесов в нашей республике и мы стараемся их беречь и приумножать, а вот эти кружочки обозначают города. Дети, какой город является столицей нашей республики?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Правильно, это Казань. А какие города нашей республики вы ещё знаете (Зеленодольск, Нижнекамск, Лениногорск, Набережные Челны).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lastRenderedPageBreak/>
        <w:t>- Казань - столица Республики Татарстан (воспитатель показывает иллюстрации с изображением города).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Занялась, зарделась неба грань,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br/>
        <w:t>Брызнули лучи по небосклону.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br/>
        <w:t>Здравствуй, город - славная Казань!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br/>
        <w:t>Кланяюсь тебе земным поклоном.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Казань очень большой и красивый город, сейчас в нем проживает более 1 миллиона жителей. И, чтобы доехать до другого конца города, нам с вами надо ехать на машине около двух часов. Однако таким большим наш город был не всегда. Представьте, что много лет назад и даже много веков назад, когда еще не было ваших мам, бабушек и прабабушек, наш город был совсем маленьким, крошечным. Его можно было обойти вокруг всего за 15 минут. И жителей в нем тоже проживало мало. Эти жители называли себя волжские булгары. Это они построили маленькую крепость "Казань" на высоком холме в устье двух рек Казанки и Волги. Позднее стены этой деревянной крепости были заменены </w:t>
      </w:r>
      <w:proofErr w:type="gram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на</w:t>
      </w:r>
      <w:proofErr w:type="gram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 каменные. Сами жители входили в город через проездные ворота. Каждое утро около этих башен опускался подъемный мост через канаву с водой и по нему путники и торговцы из других стран, родственники жителей заходили в город. Сегодня в крепости уже не живут люди как раньше, нет рынков и бань, конного двора и домов богатых горожан. В наше время древняя крепость "Казанский Кремль" - это памятник архитектуры, памятник прошлого. Стены этой крепости сегодня охраняет государством. Много легенд связано с названием нашего города. Казан - по-татарски котел: посуда для приготовления пищи. Как гласит легенда, вечером усталые воины остановились на ночлег, стали готовить пищу. Один из воинов взял казан, пошел за водой, уронил его в реку и стал кричать: "Ай, казан, казан!</w:t>
      </w:r>
      <w:proofErr w:type="gram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:"</w:t>
      </w:r>
      <w:proofErr w:type="gram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 отсюда и пошло - то место стали называть Казан, Казань. А другая легенда связана с названием нашей речки Казанки.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" В городе Казани была речка. На ее берегах жила стая гусей. Люди очень любили наблюдать за этими птицами, а на татарском языке гусей называют "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каз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". Улетая, осенью они оставляли лишь перья в память о себе. Птицы плавали на речке. Так и стали называть люди эту речку в память о гусях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Казанкой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."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В Казани, как и во всем Татарстане, проживает много людей разных национальностей: татары, русские, марийцы, чуваши: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В Республике Татарстан есть свой Государственный флаг, герб (показывает флаг и герб Республики Татарстан) и гимн, который сочинил выдающийся композитор Татарстана Рустем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Яхин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Дети, давайте встанем и послушаем наш гимн (звучит гимн Республики Татарстан).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На какие части разделен Государственный флаг Татарстана? (Государственный флаг разделен на три части: верхняя часть - зеленая, нижняя - красная, а в середине - узкая белая полоска.)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Каждый цвет имеет свое значение. Красный - это цвет солнца, огня. Зеленый - символ живой природы и молодости. Белый - символ чистоты и мира.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На государственном гербе Республики Татарстан изображен крылатый белый барс на фоне красного солнца. Барс олицетворяет богатство, силу. На боку у барса круглый щит, на котором изображена астра. Щит означает защиту, цветок - долгую жизнь. Все цвета государственного герба напоминают цвета государственного флага. Внутри зеленого кольца золотом написан татарский орнамент, символизирующий красоту и плодородие нашей земли.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b/>
          <w:bCs/>
          <w:color w:val="2D2A2A"/>
          <w:sz w:val="27"/>
          <w:szCs w:val="27"/>
          <w:lang w:eastAsia="ru-RU"/>
        </w:rPr>
        <w:lastRenderedPageBreak/>
        <w:t>Физкультминутка.</w:t>
      </w:r>
    </w:p>
    <w:p w:rsidR="00660537" w:rsidRPr="00660537" w:rsidRDefault="00660537" w:rsidP="0066053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Сейчас мы с вами сделаем небольшую зарядку. Все встали.</w:t>
      </w:r>
    </w:p>
    <w:p w:rsidR="00660537" w:rsidRPr="00660537" w:rsidRDefault="00660537" w:rsidP="0066053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Территория нашей республики очень большая (руки в стороны).</w:t>
      </w:r>
    </w:p>
    <w:p w:rsidR="00660537" w:rsidRPr="00660537" w:rsidRDefault="00660537" w:rsidP="0066053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По многоводным рекам плывут красивые корабли (руками изображают волны).</w:t>
      </w:r>
    </w:p>
    <w:p w:rsidR="00660537" w:rsidRPr="00660537" w:rsidRDefault="00660537" w:rsidP="0066053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В лесах растут высокие деревья (руки вверх).</w:t>
      </w:r>
    </w:p>
    <w:p w:rsidR="00660537" w:rsidRPr="00660537" w:rsidRDefault="00660537" w:rsidP="0066053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В чаще леса живут косолапые медведи (изображают медведей), серые зайцы (прыжки на месте), рыжие лисицы (изображают лисиц).</w:t>
      </w:r>
    </w:p>
    <w:p w:rsidR="00660537" w:rsidRPr="00660537" w:rsidRDefault="00660537" w:rsidP="0066053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На полях порхают разноцветные бабочки (изображают бабочек), прыгают зеленые кузнечики (прыжки).</w:t>
      </w:r>
    </w:p>
    <w:p w:rsidR="00660537" w:rsidRPr="00660537" w:rsidRDefault="00660537" w:rsidP="0066053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Молодцы. Сели на свои места.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Нашу республику посещают очень много туристов. Всех туристов восхищают красивые белокаменные башни и мощные высокие-высокие стены Кремля (воспитатель показывает иллюстрацию Казанского Кремля).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Давайте вспомним, какие архитектурные памятники находятся на территории Казанского Кремля?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При входе в Кремль нас встречает Спасская башня. В чем особенность этой башни? ( На ней расположены часы.)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- Так выглядит Спасская башня Кремля (показ иллюстрации). Она построена из белого камня. Раньше проезд через неё закрывали на ночь опускающейся железной решеткой и тяжелыми воротами. Спасская башня десять раз полностью сгорала в огне пожаров, но всякий раз вновь и вновь отстраивалась. Сейчас это один из красивейших символов </w:t>
      </w:r>
      <w:proofErr w:type="gram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нашего</w:t>
      </w:r>
      <w:proofErr w:type="gram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 столицы.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- Какая еще башня расположена на территории Кремля? (Башня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Сююмбике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.) (Воспитатель демонстрирует портрет царицы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Сююмбике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, иллюстрацию башни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Сююмбике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.)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-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Сююмбике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 была прекрасной царицей, которая жила много лет тому назад в Казани. Её красота пленила грозного царя, которого звали Иван Грозный. Не захотев стать женой царя Ивана Грозного,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Сююмбике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 прыгнула с вершины башни. Поэтому эту башню так и называют - башня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Сююмбике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Башня построена из красного кирпича, высота башни 58 метров, она состоит из 7 ярусов разного размера. Башня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Сююмбике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 - символ города Казани.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Какие еще достопримечательности мы знаем на территории Кремля?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(Мечеть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Кул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 - Шариф, Благовещенский собор.)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Благовещенский собор был построен мастерами много лет тому назад.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Это очень красивое белокаменное строение (воспитатель показывает иллюстрации).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Мечеть Куль-Шариф была построена совсем недавно. Архитекторы создали очень красивое строение, украшенное арочными конструкциями, формами тюльпана, которое возвышается над стенами Кремля (воспитатель показывает иллюстрации).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Дети, мы сегодня много говори о нашем крае нашему краю, а сейчас я хочу, чтобы вы нарисовали, про него, а что вы будете рисовать, подумайте, это может быть лес, поля, речки, красивые места города Рыбное. Из ваших рисунков составим книгу о красоте природы наших родных мест.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Воспитатель: Предлагаю сесть за столы, взять материал и приступать к работе.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Дети рисуют восковыми карандашами под музыку, все работы рассматривают.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 </w:t>
      </w:r>
      <w:r w:rsidRPr="006605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Ой, ребята, какие красивые рисунки вы нарисовали, замечательная книга получится. Разрешите на прощанье, угощенья вам раздать.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Воспитатель: Вот и закончилось наше путешествие по России и по родному краю. О многом мы вспомнили, многое узнали.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Рефлексия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Дети, сегодня мы говорили о нашей Родине. Скажите, в какой республике мы живем?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Назовите столицу Республики Татарстан?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На какие части разделен Государственный флаг Татарстана?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Что изображено на гербе республики?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Какие достопримечательности города находятся на территории Казанского Кремля?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Любите ли вы свой город?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- Молодцы, теперь вы знаете, в какой республике мы живем, знаете символику родного края.</w:t>
      </w:r>
      <w:r w:rsidRPr="00660537">
        <w:rPr>
          <w:rFonts w:ascii="Times New Roman" w:eastAsia="Times New Roman" w:hAnsi="Times New Roman" w:cs="Times New Roman"/>
          <w:b/>
          <w:bCs/>
          <w:color w:val="2D2A2A"/>
          <w:sz w:val="27"/>
          <w:szCs w:val="27"/>
          <w:lang w:eastAsia="ru-RU"/>
        </w:rPr>
        <w:t> 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Наше занятие я хочу закончить строками из стихотворения татарского поэта </w:t>
      </w:r>
      <w:proofErr w:type="spellStart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Сибгата</w:t>
      </w:r>
      <w:proofErr w:type="spellEnd"/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 xml:space="preserve"> Хакимова.</w:t>
      </w:r>
    </w:p>
    <w:p w:rsidR="00660537" w:rsidRPr="00660537" w:rsidRDefault="00660537" w:rsidP="006605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t>Спросите нас: - Откуда вы?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br/>
        <w:t>Мы с Волги, из Казани.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br/>
        <w:t>Поит нас волжская вода,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br/>
        <w:t>Мы хлеб растим, пасем стада,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br/>
        <w:t>Качаем нефть, грузим суда,</w:t>
      </w:r>
      <w:r w:rsidRPr="00660537">
        <w:rPr>
          <w:rFonts w:ascii="Times New Roman" w:eastAsia="Times New Roman" w:hAnsi="Times New Roman" w:cs="Times New Roman"/>
          <w:color w:val="2D2A2A"/>
          <w:sz w:val="27"/>
          <w:szCs w:val="27"/>
          <w:lang w:eastAsia="ru-RU"/>
        </w:rPr>
        <w:br/>
        <w:t>В свободном Татарстане.</w:t>
      </w:r>
    </w:p>
    <w:p w:rsidR="00B31B1A" w:rsidRDefault="002727EC"/>
    <w:p w:rsidR="00B711EE" w:rsidRDefault="00B711EE"/>
    <w:p w:rsidR="00B711EE" w:rsidRDefault="00B711EE"/>
    <w:p w:rsidR="00B711EE" w:rsidRDefault="00B711EE"/>
    <w:p w:rsidR="00B711EE" w:rsidRDefault="00B711EE"/>
    <w:p w:rsidR="00B711EE" w:rsidRDefault="00B711EE"/>
    <w:p w:rsidR="00B711EE" w:rsidRDefault="00B711EE"/>
    <w:p w:rsidR="00B711EE" w:rsidRDefault="00B711EE"/>
    <w:p w:rsidR="00B711EE" w:rsidRDefault="00B711EE"/>
    <w:p w:rsidR="00B711EE" w:rsidRDefault="00B711EE"/>
    <w:p w:rsidR="00B711EE" w:rsidRDefault="00B711EE"/>
    <w:p w:rsidR="00B711EE" w:rsidRDefault="00B711EE">
      <w:r w:rsidRPr="00B711EE">
        <w:rPr>
          <w:noProof/>
          <w:lang w:eastAsia="ru-RU"/>
        </w:rPr>
        <w:lastRenderedPageBreak/>
        <w:drawing>
          <wp:inline distT="0" distB="0" distL="0" distR="0">
            <wp:extent cx="4838700" cy="6572250"/>
            <wp:effectExtent l="19050" t="0" r="0" b="0"/>
            <wp:docPr id="3" name="Рисунок 1" descr="http://islamsemya.ru/_ph/7/940992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slamsemya.ru/_ph/7/9409929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747" cy="6585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711EE">
        <w:rPr>
          <w:noProof/>
          <w:lang w:eastAsia="ru-RU"/>
        </w:rPr>
        <w:drawing>
          <wp:inline distT="0" distB="0" distL="0" distR="0">
            <wp:extent cx="4838700" cy="6572250"/>
            <wp:effectExtent l="19050" t="0" r="0" b="0"/>
            <wp:docPr id="4" name="Рисунок 1" descr="http://islamsemya.ru/_ph/7/940992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slamsemya.ru/_ph/7/9409929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747" cy="6585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1EE" w:rsidRDefault="0050705B">
      <w:r>
        <w:rPr>
          <w:noProof/>
          <w:lang w:eastAsia="ru-RU"/>
        </w:rPr>
        <w:lastRenderedPageBreak/>
        <w:drawing>
          <wp:inline distT="0" distB="0" distL="0" distR="0">
            <wp:extent cx="7258050" cy="3067390"/>
            <wp:effectExtent l="19050" t="0" r="0" b="0"/>
            <wp:docPr id="5" name="Рисунок 4" descr="http://detskie-raskraski.ru/sites/default/files/detskie-raskraski-ludi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etskie-raskraski.ru/sites/default/files/detskie-raskraski-ludi6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0" cy="3067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1EE" w:rsidRDefault="0050705B">
      <w:r w:rsidRPr="0050705B">
        <w:rPr>
          <w:noProof/>
          <w:lang w:eastAsia="ru-RU"/>
        </w:rPr>
        <w:drawing>
          <wp:inline distT="0" distB="0" distL="0" distR="0">
            <wp:extent cx="7343775" cy="3103619"/>
            <wp:effectExtent l="19050" t="0" r="9525" b="0"/>
            <wp:docPr id="6" name="Рисунок 4" descr="http://detskie-raskraski.ru/sites/default/files/detskie-raskraski-ludi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etskie-raskraski.ru/sites/default/files/detskie-raskraski-ludi6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3103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705B" w:rsidRDefault="0050705B">
      <w:r>
        <w:rPr>
          <w:noProof/>
          <w:lang w:eastAsia="ru-RU"/>
        </w:rPr>
        <w:lastRenderedPageBreak/>
        <w:drawing>
          <wp:inline distT="0" distB="0" distL="0" distR="0">
            <wp:extent cx="4836319" cy="6448425"/>
            <wp:effectExtent l="19050" t="0" r="2381" b="0"/>
            <wp:docPr id="7" name="Рисунок 7" descr="http://cdn01.ru/files/users/images/cc/5a/cc5aa29da2f091fdf8001385b04a8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dn01.ru/files/users/images/cc/5a/cc5aa29da2f091fdf8001385b04a81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6319" cy="644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705B">
        <w:rPr>
          <w:noProof/>
          <w:lang w:eastAsia="ru-RU"/>
        </w:rPr>
        <w:drawing>
          <wp:inline distT="0" distB="0" distL="0" distR="0">
            <wp:extent cx="4752975" cy="6337300"/>
            <wp:effectExtent l="19050" t="0" r="9525" b="0"/>
            <wp:docPr id="8" name="Рисунок 7" descr="http://cdn01.ru/files/users/images/cc/5a/cc5aa29da2f091fdf8001385b04a8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dn01.ru/files/users/images/cc/5a/cc5aa29da2f091fdf8001385b04a81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633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816" w:rsidRDefault="00AF281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972300" cy="5229225"/>
            <wp:effectExtent l="19050" t="0" r="0" b="0"/>
            <wp:docPr id="10" name="Рисунок 10" descr="https://vysokaya-gora.tatarstan.ru/file/pub/pub_3274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vysokaya-gora.tatarstan.ru/file/pub/pub_32748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7EC" w:rsidRDefault="002727EC">
      <w:pPr>
        <w:rPr>
          <w:lang w:val="en-US"/>
        </w:rPr>
      </w:pPr>
    </w:p>
    <w:p w:rsidR="002727EC" w:rsidRDefault="002727EC">
      <w:pPr>
        <w:rPr>
          <w:lang w:val="en-US"/>
        </w:rPr>
      </w:pPr>
    </w:p>
    <w:p w:rsidR="002727EC" w:rsidRDefault="002727EC">
      <w:pPr>
        <w:rPr>
          <w:lang w:val="en-US"/>
        </w:rPr>
      </w:pPr>
    </w:p>
    <w:p w:rsidR="002727EC" w:rsidRDefault="002727EC">
      <w:pPr>
        <w:rPr>
          <w:lang w:val="en-US"/>
        </w:rPr>
      </w:pPr>
    </w:p>
    <w:p w:rsidR="002727EC" w:rsidRPr="002727EC" w:rsidRDefault="002727E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429500" cy="9906000"/>
            <wp:effectExtent l="0" t="0" r="0" b="0"/>
            <wp:docPr id="15" name="Рисунок 15" descr="C:\Users\рауф\Downloads\IMG-20210402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уф\Downloads\IMG-20210402-WA0005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99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06000" cy="7429500"/>
            <wp:effectExtent l="0" t="0" r="0" b="0"/>
            <wp:docPr id="14" name="Рисунок 14" descr="C:\Users\рауф\Downloads\IMG-2021040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уф\Downloads\IMG-20210402-WA0004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144000" cy="12192000"/>
            <wp:effectExtent l="0" t="0" r="0" b="0"/>
            <wp:docPr id="13" name="Рисунок 13" descr="C:\Users\рауф\Downloads\IMG-20210402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уф\Downloads\IMG-20210402-WA0006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727EC" w:rsidRPr="002727EC" w:rsidSect="00B711E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8603E"/>
    <w:multiLevelType w:val="multilevel"/>
    <w:tmpl w:val="A9BAF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60537"/>
    <w:rsid w:val="00230FD3"/>
    <w:rsid w:val="002727EC"/>
    <w:rsid w:val="004737AA"/>
    <w:rsid w:val="0050705B"/>
    <w:rsid w:val="00627090"/>
    <w:rsid w:val="00660537"/>
    <w:rsid w:val="00AF2816"/>
    <w:rsid w:val="00B711EE"/>
    <w:rsid w:val="00D1369C"/>
    <w:rsid w:val="00EF6FC9"/>
    <w:rsid w:val="00F3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6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05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6053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71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11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39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50ds.ru%2Fpsiholog%2F3055-kak-poznakomit-detey-doshkolnogo-vozrasta-s-konventsiey-o-pravakh-rebenka.html" TargetMode="Externa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hyperlink" Target="https://infourok.ru/go.html?href=http%3A%2F%2F50ds.ru%2Flogoped%2F10038-formirovanie-tolerantnogo-otnosheniya-k-detyam-s-ogranichennymi-vozmozhnostyami-zdorovya-v-usloviyakh-inklyuzivnogo-obrazovaniya.html" TargetMode="Externa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fourok.ru/go.html?href=http%3A%2F%2F50ds.ru%2Fmetodist%2F4927-lyubov-s-pervogo-vzglyada.html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hyperlink" Target="https://infourok.ru/go.html?href=http%3A%2F%2F50ds.ru%2Fpsiholog%2F3062-kak-razvivat-poznavatelnuyu-aktivnost-detey-doshkolnogo-vozrasta.html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infourok.ru/go.html?href=http%3A%2F%2F50ds.ru%2Flogoped%2F4851-logopedicheskie-znaniya-po-formirovaniyu-leksiko-grammaticheskikh-sredstv-yazyka.html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13855C-D02E-42AC-861B-91B675B24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1499</Words>
  <Characters>8548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рауф</cp:lastModifiedBy>
  <cp:revision>8</cp:revision>
  <cp:lastPrinted>2021-01-21T18:03:00Z</cp:lastPrinted>
  <dcterms:created xsi:type="dcterms:W3CDTF">2021-01-21T17:38:00Z</dcterms:created>
  <dcterms:modified xsi:type="dcterms:W3CDTF">2021-04-02T14:53:00Z</dcterms:modified>
</cp:coreProperties>
</file>